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1D" w:rsidRPr="00F64F9E" w:rsidRDefault="000F4C1D" w:rsidP="000F4C1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val="sr-Cyrl-RS" w:eastAsia="nl-NL" w:bidi="ar-SA"/>
        </w:rPr>
      </w:pPr>
      <w:bookmarkStart w:id="0" w:name="_Toc83815612"/>
      <w:r w:rsidRPr="00F64F9E"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val="ru-RU" w:eastAsia="nl-NL" w:bidi="ar-SA"/>
        </w:rPr>
        <w:t>Динамички план реализације предмета</w:t>
      </w:r>
      <w:r w:rsidRPr="00F64F9E"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val="sr-Cyrl-RS" w:eastAsia="nl-NL" w:bidi="ar-SA"/>
        </w:rPr>
        <w:t xml:space="preserve"> </w:t>
      </w:r>
      <w:r w:rsidRPr="00F64F9E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val="sr-Cyrl-RS" w:eastAsia="nl-NL" w:bidi="ar-SA"/>
        </w:rPr>
        <w:t>Право заштите на раду</w:t>
      </w:r>
      <w:bookmarkEnd w:id="0"/>
    </w:p>
    <w:p w:rsidR="000F4C1D" w:rsidRPr="00F64F9E" w:rsidRDefault="000F4C1D" w:rsidP="000F4C1D">
      <w:pPr>
        <w:spacing w:after="0" w:line="240" w:lineRule="auto"/>
        <w:jc w:val="both"/>
        <w:rPr>
          <w:rFonts w:ascii="Open Sans" w:eastAsia="Times New Roman" w:hAnsi="Open Sans" w:cs="Times New Roman"/>
          <w:b/>
          <w:color w:val="000000" w:themeColor="text1"/>
          <w:sz w:val="20"/>
          <w:szCs w:val="20"/>
          <w:lang w:val="sr-Cyrl-CS" w:bidi="ar-SA"/>
        </w:rPr>
      </w:pPr>
      <w:r w:rsidRPr="00F64F9E">
        <w:rPr>
          <w:rFonts w:ascii="Open Sans" w:eastAsia="Times New Roman" w:hAnsi="Open Sans" w:cs="Times New Roman"/>
          <w:b/>
          <w:color w:val="000000" w:themeColor="text1"/>
          <w:sz w:val="20"/>
          <w:szCs w:val="20"/>
          <w:lang w:val="sr-Latn-CS" w:bidi="ar-SA"/>
        </w:rPr>
        <w:t xml:space="preserve">Студијски програм: </w:t>
      </w:r>
      <w:r w:rsidRPr="00F64F9E">
        <w:rPr>
          <w:rFonts w:ascii="Open Sans" w:eastAsia="Times New Roman" w:hAnsi="Open Sans" w:cs="Times New Roman"/>
          <w:color w:val="000000" w:themeColor="text1"/>
          <w:sz w:val="20"/>
          <w:szCs w:val="20"/>
          <w:lang w:val="sr-Cyrl-CS" w:bidi="ar-SA"/>
        </w:rPr>
        <w:t>Инжењерство заштите на раду</w:t>
      </w:r>
    </w:p>
    <w:p w:rsidR="000F4C1D" w:rsidRPr="00F64F9E" w:rsidRDefault="000F4C1D" w:rsidP="000F4C1D">
      <w:pPr>
        <w:spacing w:after="0" w:line="240" w:lineRule="auto"/>
        <w:jc w:val="both"/>
        <w:rPr>
          <w:rFonts w:ascii="Open Sans" w:eastAsia="Times New Roman" w:hAnsi="Open Sans" w:cs="Times New Roman"/>
          <w:color w:val="000000" w:themeColor="text1"/>
          <w:sz w:val="20"/>
          <w:szCs w:val="20"/>
          <w:lang w:val="sr-Cyrl-RS" w:bidi="ar-SA"/>
        </w:rPr>
      </w:pPr>
      <w:r w:rsidRPr="00F64F9E">
        <w:rPr>
          <w:rFonts w:ascii="Open Sans" w:eastAsia="Times New Roman" w:hAnsi="Open Sans" w:cs="Times New Roman"/>
          <w:b/>
          <w:color w:val="000000" w:themeColor="text1"/>
          <w:sz w:val="20"/>
          <w:szCs w:val="20"/>
          <w:lang w:val="sr-Cyrl-CS" w:bidi="ar-SA"/>
        </w:rPr>
        <w:t xml:space="preserve">Наставни предмет: </w:t>
      </w:r>
      <w:r w:rsidRPr="00F64F9E">
        <w:rPr>
          <w:rFonts w:ascii="Open Sans" w:eastAsia="Times New Roman" w:hAnsi="Open Sans" w:cs="Open Sans"/>
          <w:color w:val="000000" w:themeColor="text1"/>
          <w:sz w:val="20"/>
          <w:szCs w:val="20"/>
          <w:lang w:val="sr-Cyrl-RS" w:bidi="ar-SA"/>
        </w:rPr>
        <w:t>Право заштите на раду</w:t>
      </w:r>
    </w:p>
    <w:p w:rsidR="000F4C1D" w:rsidRPr="00F64F9E" w:rsidRDefault="000F4C1D" w:rsidP="000F4C1D">
      <w:pPr>
        <w:spacing w:after="0" w:line="240" w:lineRule="auto"/>
        <w:jc w:val="both"/>
        <w:rPr>
          <w:rFonts w:ascii="Open Sans" w:eastAsia="Times New Roman" w:hAnsi="Open Sans" w:cs="Times New Roman"/>
          <w:color w:val="000000" w:themeColor="text1"/>
          <w:sz w:val="20"/>
          <w:szCs w:val="20"/>
          <w:lang w:val="sr-Latn-CS" w:bidi="ar-SA"/>
        </w:rPr>
      </w:pPr>
      <w:r w:rsidRPr="00F64F9E">
        <w:rPr>
          <w:rFonts w:ascii="Open Sans" w:eastAsia="Times New Roman" w:hAnsi="Open Sans" w:cs="Times New Roman"/>
          <w:b/>
          <w:color w:val="000000" w:themeColor="text1"/>
          <w:sz w:val="20"/>
          <w:szCs w:val="20"/>
          <w:lang w:val="sr-Latn-CS" w:bidi="ar-SA"/>
        </w:rPr>
        <w:t>Година студија:</w:t>
      </w:r>
      <w:r w:rsidRPr="00F64F9E">
        <w:rPr>
          <w:rFonts w:ascii="Open Sans" w:eastAsia="Times New Roman" w:hAnsi="Open Sans" w:cs="Times New Roman"/>
          <w:bCs/>
          <w:color w:val="000000" w:themeColor="text1"/>
          <w:sz w:val="20"/>
          <w:szCs w:val="20"/>
          <w:lang w:val="sr-Latn-CS" w:bidi="ar-SA"/>
        </w:rPr>
        <w:t xml:space="preserve"> </w:t>
      </w:r>
      <w:r w:rsidRPr="00F64F9E">
        <w:rPr>
          <w:rFonts w:ascii="Open Sans" w:eastAsia="Times New Roman" w:hAnsi="Open Sans" w:cs="Times New Roman"/>
          <w:bCs/>
          <w:color w:val="000000" w:themeColor="text1"/>
          <w:sz w:val="20"/>
          <w:szCs w:val="20"/>
          <w:lang w:bidi="ar-SA"/>
        </w:rPr>
        <w:t>I</w:t>
      </w:r>
    </w:p>
    <w:p w:rsidR="000F4C1D" w:rsidRPr="00F64F9E" w:rsidRDefault="000F4C1D" w:rsidP="000F4C1D">
      <w:pPr>
        <w:spacing w:after="0" w:line="240" w:lineRule="auto"/>
        <w:jc w:val="both"/>
        <w:rPr>
          <w:rFonts w:ascii="Open Sans" w:eastAsia="Times New Roman" w:hAnsi="Open Sans" w:cs="Times New Roman"/>
          <w:color w:val="000000" w:themeColor="text1"/>
          <w:sz w:val="20"/>
          <w:szCs w:val="20"/>
          <w:lang w:val="sr-Cyrl-CS" w:bidi="ar-SA"/>
        </w:rPr>
      </w:pPr>
      <w:r w:rsidRPr="00F64F9E">
        <w:rPr>
          <w:rFonts w:ascii="Open Sans" w:eastAsia="Times New Roman" w:hAnsi="Open Sans" w:cs="Times New Roman"/>
          <w:b/>
          <w:color w:val="000000" w:themeColor="text1"/>
          <w:sz w:val="20"/>
          <w:szCs w:val="20"/>
          <w:lang w:val="sr-Cyrl-CS" w:bidi="ar-SA"/>
        </w:rPr>
        <w:t xml:space="preserve">Семестар: </w:t>
      </w:r>
      <w:r w:rsidRPr="00F64F9E">
        <w:rPr>
          <w:rFonts w:ascii="Open Sans" w:eastAsia="Times New Roman" w:hAnsi="Open Sans" w:cs="Times New Roman"/>
          <w:color w:val="000000" w:themeColor="text1"/>
          <w:sz w:val="20"/>
          <w:szCs w:val="20"/>
          <w:lang w:val="sr-Cyrl-CS" w:bidi="ar-SA"/>
        </w:rPr>
        <w:t>пролећни (II)</w:t>
      </w:r>
    </w:p>
    <w:p w:rsidR="000F4C1D" w:rsidRPr="00F64F9E" w:rsidRDefault="000F4C1D" w:rsidP="000F4C1D">
      <w:pPr>
        <w:spacing w:after="0" w:line="240" w:lineRule="auto"/>
        <w:jc w:val="both"/>
        <w:rPr>
          <w:rFonts w:ascii="Open Sans" w:eastAsia="Times New Roman" w:hAnsi="Open Sans" w:cs="Times New Roman"/>
          <w:color w:val="000000" w:themeColor="text1"/>
          <w:sz w:val="20"/>
          <w:szCs w:val="20"/>
          <w:lang w:val="sr-Cyrl-CS" w:bidi="ar-SA"/>
        </w:rPr>
      </w:pPr>
      <w:r w:rsidRPr="00F64F9E">
        <w:rPr>
          <w:rFonts w:ascii="Open Sans" w:eastAsia="Times New Roman" w:hAnsi="Open Sans" w:cs="Times New Roman"/>
          <w:b/>
          <w:color w:val="000000" w:themeColor="text1"/>
          <w:sz w:val="20"/>
          <w:szCs w:val="20"/>
          <w:lang w:val="sr-Cyrl-CS" w:bidi="ar-SA"/>
        </w:rPr>
        <w:t xml:space="preserve">Школска година: </w:t>
      </w:r>
      <w:r w:rsidRPr="00F64F9E">
        <w:rPr>
          <w:rFonts w:ascii="Open Sans" w:eastAsia="Times New Roman" w:hAnsi="Open Sans" w:cs="Times New Roman"/>
          <w:color w:val="000000" w:themeColor="text1"/>
          <w:sz w:val="20"/>
          <w:szCs w:val="20"/>
          <w:lang w:val="sr-Cyrl-CS" w:bidi="ar-SA"/>
        </w:rPr>
        <w:t>20</w:t>
      </w:r>
      <w:r w:rsidRPr="00F64F9E">
        <w:rPr>
          <w:rFonts w:ascii="Open Sans" w:eastAsia="Times New Roman" w:hAnsi="Open Sans" w:cs="Times New Roman"/>
          <w:color w:val="000000" w:themeColor="text1"/>
          <w:sz w:val="20"/>
          <w:szCs w:val="20"/>
          <w:lang w:val="en-US" w:bidi="ar-SA"/>
        </w:rPr>
        <w:t>2</w:t>
      </w:r>
      <w:r w:rsidR="00FF55C3">
        <w:rPr>
          <w:rFonts w:ascii="Open Sans" w:eastAsia="Times New Roman" w:hAnsi="Open Sans" w:cs="Times New Roman"/>
          <w:color w:val="000000" w:themeColor="text1"/>
          <w:sz w:val="20"/>
          <w:szCs w:val="20"/>
          <w:lang w:val="sr-Cyrl-RS" w:bidi="ar-SA"/>
        </w:rPr>
        <w:t>2</w:t>
      </w:r>
      <w:r w:rsidRPr="00F64F9E">
        <w:rPr>
          <w:rFonts w:ascii="Open Sans" w:eastAsia="Times New Roman" w:hAnsi="Open Sans" w:cs="Times New Roman"/>
          <w:color w:val="000000" w:themeColor="text1"/>
          <w:sz w:val="20"/>
          <w:szCs w:val="20"/>
          <w:lang w:val="sr-Cyrl-CS" w:bidi="ar-SA"/>
        </w:rPr>
        <w:t>/202</w:t>
      </w:r>
      <w:r w:rsidR="00FF55C3">
        <w:rPr>
          <w:rFonts w:ascii="Open Sans" w:eastAsia="Times New Roman" w:hAnsi="Open Sans" w:cs="Times New Roman"/>
          <w:color w:val="000000" w:themeColor="text1"/>
          <w:sz w:val="20"/>
          <w:szCs w:val="20"/>
          <w:lang w:val="sr-Cyrl-CS" w:bidi="ar-SA"/>
        </w:rPr>
        <w:t>3</w:t>
      </w:r>
      <w:r w:rsidRPr="00F64F9E">
        <w:rPr>
          <w:rFonts w:ascii="Open Sans" w:eastAsia="Times New Roman" w:hAnsi="Open Sans" w:cs="Times New Roman"/>
          <w:color w:val="000000" w:themeColor="text1"/>
          <w:sz w:val="20"/>
          <w:szCs w:val="20"/>
          <w:lang w:val="sr-Cyrl-CS" w:bidi="ar-SA"/>
        </w:rPr>
        <w:t>.</w:t>
      </w:r>
    </w:p>
    <w:p w:rsidR="000F4C1D" w:rsidRPr="00F64F9E" w:rsidRDefault="000F4C1D" w:rsidP="000F4C1D">
      <w:pPr>
        <w:spacing w:after="0" w:line="240" w:lineRule="auto"/>
        <w:jc w:val="both"/>
        <w:rPr>
          <w:rFonts w:ascii="Open Sans" w:eastAsia="Times New Roman" w:hAnsi="Open Sans" w:cs="Times New Roman"/>
          <w:color w:val="000000" w:themeColor="text1"/>
          <w:sz w:val="20"/>
          <w:szCs w:val="20"/>
          <w:lang w:val="en-US" w:bidi="ar-SA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350"/>
        <w:gridCol w:w="7792"/>
      </w:tblGrid>
      <w:tr w:rsidR="00F64F9E" w:rsidRPr="00F64F9E" w:rsidTr="007D5212">
        <w:trPr>
          <w:cantSplit/>
          <w:trHeight w:val="431"/>
          <w:jc w:val="center"/>
        </w:trPr>
        <w:tc>
          <w:tcPr>
            <w:tcW w:w="18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F4C1D" w:rsidRPr="00F64F9E" w:rsidRDefault="000F4C1D" w:rsidP="000F4C1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18"/>
                <w:szCs w:val="18"/>
                <w:lang w:val="sr-Cyrl-CS" w:bidi="ar-SA"/>
              </w:rPr>
              <w:t>СЕДМИЦА</w:t>
            </w:r>
          </w:p>
        </w:tc>
        <w:tc>
          <w:tcPr>
            <w:tcW w:w="7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F4C1D" w:rsidRPr="00F64F9E" w:rsidRDefault="000F4C1D" w:rsidP="000F4C1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b/>
                <w:bCs/>
                <w:color w:val="000000" w:themeColor="text1"/>
                <w:sz w:val="18"/>
                <w:szCs w:val="18"/>
                <w:lang w:val="sr-Cyrl-CS" w:bidi="ar-SA"/>
              </w:rPr>
              <w:t>САДРЖАЈ РАДА</w:t>
            </w:r>
          </w:p>
        </w:tc>
      </w:tr>
      <w:tr w:rsidR="00F64F9E" w:rsidRPr="00F64F9E" w:rsidTr="007D5212">
        <w:trPr>
          <w:cantSplit/>
          <w:trHeight w:val="154"/>
          <w:jc w:val="center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 w:bidi="ar-SA"/>
              </w:rPr>
              <w:t>I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настава</w:t>
            </w:r>
          </w:p>
        </w:tc>
        <w:tc>
          <w:tcPr>
            <w:tcW w:w="7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272BE" w:rsidRPr="002035CB" w:rsidRDefault="009272BE" w:rsidP="00FF55C3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>Уводни час –</w:t>
            </w: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RS"/>
              </w:rPr>
              <w:t>п</w:t>
            </w:r>
            <w:proofErr w:type="spellStart"/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>pојам</w:t>
            </w:r>
            <w:proofErr w:type="spellEnd"/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>предмет</w:t>
            </w:r>
            <w:proofErr w:type="spellEnd"/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>метод</w:t>
            </w:r>
            <w:proofErr w:type="spellEnd"/>
            <w:r w:rsidR="00565833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RS"/>
              </w:rPr>
              <w:t>е</w:t>
            </w: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RS"/>
              </w:rPr>
              <w:t>п</w:t>
            </w:r>
            <w:proofErr w:type="spellStart"/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>рава</w:t>
            </w:r>
            <w:proofErr w:type="spellEnd"/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>заштите</w:t>
            </w:r>
            <w:proofErr w:type="spellEnd"/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>на</w:t>
            </w:r>
            <w:proofErr w:type="spellEnd"/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>раду</w:t>
            </w:r>
            <w:proofErr w:type="spellEnd"/>
            <w:r w:rsidR="007D5212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r w:rsidR="007D5212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RS"/>
              </w:rPr>
              <w:t>Договор о начину рада</w:t>
            </w:r>
            <w:r w:rsidR="008B5DF4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64F9E" w:rsidRPr="00F64F9E" w:rsidTr="007D5212">
        <w:trPr>
          <w:cantSplit/>
          <w:trHeight w:val="226"/>
          <w:jc w:val="center"/>
        </w:trPr>
        <w:tc>
          <w:tcPr>
            <w:tcW w:w="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вежбе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272BE" w:rsidRPr="002035CB" w:rsidRDefault="009272BE" w:rsidP="00FF55C3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/>
              </w:rPr>
            </w:pP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>Уводни час – договор о начину рада</w:t>
            </w:r>
            <w:r w:rsidR="001A277A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 xml:space="preserve">  </w:t>
            </w:r>
          </w:p>
        </w:tc>
      </w:tr>
      <w:tr w:rsidR="00F64F9E" w:rsidRPr="00F64F9E" w:rsidTr="007D5212">
        <w:trPr>
          <w:cantSplit/>
          <w:trHeight w:val="12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 w:bidi="ar-SA"/>
              </w:rPr>
              <w:t>II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настава</w:t>
            </w:r>
          </w:p>
        </w:tc>
        <w:tc>
          <w:tcPr>
            <w:tcW w:w="77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72BE" w:rsidRPr="004C4EC3" w:rsidRDefault="009272BE" w:rsidP="00FF55C3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</w:rPr>
            </w:pPr>
            <w:r w:rsidRPr="004C4EC3"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/>
              </w:rPr>
              <w:t>Међународно право заштите на раду</w:t>
            </w:r>
            <w:r w:rsidR="007E4E92" w:rsidRPr="004C4EC3"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/>
              </w:rPr>
              <w:t xml:space="preserve"> – Међународна организација рада</w:t>
            </w:r>
            <w:r w:rsidR="008B5DF4"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/>
              </w:rPr>
              <w:t xml:space="preserve">  </w:t>
            </w:r>
          </w:p>
        </w:tc>
      </w:tr>
      <w:tr w:rsidR="00F64F9E" w:rsidRPr="00F64F9E" w:rsidTr="007D5212">
        <w:trPr>
          <w:cantSplit/>
          <w:trHeight w:val="20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вежбе</w:t>
            </w:r>
          </w:p>
        </w:tc>
        <w:tc>
          <w:tcPr>
            <w:tcW w:w="77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272BE" w:rsidRPr="004C4EC3" w:rsidRDefault="009272BE" w:rsidP="00FF55C3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4C4EC3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>Анализа и дискусија о</w:t>
            </w:r>
            <w:r w:rsidR="007E4E92" w:rsidRPr="004C4EC3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 xml:space="preserve"> прописима о заштити на раду</w:t>
            </w:r>
            <w:r w:rsidRPr="004C4EC3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7E4E92" w:rsidRPr="004C4EC3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>М</w:t>
            </w:r>
            <w:r w:rsidRPr="004C4EC3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>еђународн</w:t>
            </w:r>
            <w:r w:rsidR="007E4E92" w:rsidRPr="004C4EC3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>е</w:t>
            </w:r>
            <w:r w:rsidRPr="004C4EC3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7E4E92" w:rsidRPr="004C4EC3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>организације рада</w:t>
            </w:r>
            <w:r w:rsidR="00B244E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F64F9E" w:rsidRPr="00F64F9E" w:rsidTr="007D5212">
        <w:trPr>
          <w:cantSplit/>
          <w:trHeight w:val="15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 w:bidi="ar-SA"/>
              </w:rPr>
              <w:t>III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настава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272BE" w:rsidRPr="004C4EC3" w:rsidRDefault="007E4E92" w:rsidP="007E4E92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4C4EC3"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/>
              </w:rPr>
              <w:t xml:space="preserve">Међународно право заштите на раду - </w:t>
            </w:r>
            <w:r w:rsidR="009272BE" w:rsidRPr="004C4EC3"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/>
              </w:rPr>
              <w:t>Европск</w:t>
            </w:r>
            <w:r w:rsidRPr="004C4EC3"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/>
              </w:rPr>
              <w:t>а унија</w:t>
            </w:r>
            <w:r w:rsidR="00F64F9E" w:rsidRPr="004C4EC3"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/>
              </w:rPr>
              <w:t xml:space="preserve"> и Савет Европе</w:t>
            </w:r>
          </w:p>
        </w:tc>
      </w:tr>
      <w:tr w:rsidR="00F64F9E" w:rsidRPr="00F64F9E" w:rsidTr="007D5212">
        <w:trPr>
          <w:cantSplit/>
          <w:trHeight w:val="2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вежбе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9272BE" w:rsidRPr="004C4EC3" w:rsidRDefault="009272BE" w:rsidP="007E4E92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4C4EC3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 xml:space="preserve">Анализа и дискусија о </w:t>
            </w:r>
            <w:r w:rsidRPr="004C4EC3"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/>
              </w:rPr>
              <w:t>прописима о заштити на раду Европске уније</w:t>
            </w:r>
            <w:r w:rsidR="007D5212" w:rsidRPr="004C4EC3"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/>
              </w:rPr>
              <w:t xml:space="preserve"> и Савета Европе</w:t>
            </w:r>
          </w:p>
        </w:tc>
      </w:tr>
      <w:tr w:rsidR="00F64F9E" w:rsidRPr="00F64F9E" w:rsidTr="007D5212">
        <w:trPr>
          <w:cantSplit/>
          <w:trHeight w:val="16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 w:bidi="ar-SA"/>
              </w:rPr>
              <w:t>IV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настава</w:t>
            </w:r>
          </w:p>
        </w:tc>
        <w:tc>
          <w:tcPr>
            <w:tcW w:w="77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6477" w:rsidRPr="004C4EC3" w:rsidRDefault="00DE1E03" w:rsidP="00766477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4C4EC3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Национално законодавство у области заштите на раду</w:t>
            </w:r>
            <w:r w:rsidR="007E4E92" w:rsidRPr="004C4EC3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. Уставне одредбе о заштити на раду</w:t>
            </w:r>
          </w:p>
        </w:tc>
      </w:tr>
      <w:tr w:rsidR="00F64F9E" w:rsidRPr="00F64F9E" w:rsidTr="007D5212">
        <w:trPr>
          <w:cantSplit/>
          <w:trHeight w:val="16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вежбе</w:t>
            </w:r>
          </w:p>
        </w:tc>
        <w:tc>
          <w:tcPr>
            <w:tcW w:w="77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272BE" w:rsidRPr="004C4EC3" w:rsidRDefault="00DE1E03" w:rsidP="00DE1E03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</w:rPr>
            </w:pPr>
            <w:r w:rsidRPr="004C4EC3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/>
              </w:rPr>
              <w:t>Анализа и дискусија о националном законодавству у области заштите на раду</w:t>
            </w:r>
          </w:p>
        </w:tc>
      </w:tr>
      <w:tr w:rsidR="00F64F9E" w:rsidRPr="00F64F9E" w:rsidTr="007D5212">
        <w:trPr>
          <w:cantSplit/>
          <w:trHeight w:val="12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 w:bidi="ar-SA"/>
              </w:rPr>
              <w:t>V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настава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2BE" w:rsidRPr="004C4EC3" w:rsidRDefault="00766477" w:rsidP="00733A24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RS" w:bidi="ar-SA"/>
              </w:rPr>
            </w:pPr>
            <w:r w:rsidRPr="004C4EC3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Стратешка документа у области заштите на раду</w:t>
            </w:r>
          </w:p>
        </w:tc>
      </w:tr>
      <w:tr w:rsidR="00F64F9E" w:rsidRPr="00F64F9E" w:rsidTr="007D5212">
        <w:trPr>
          <w:cantSplit/>
          <w:trHeight w:val="20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272BE" w:rsidRPr="00F64F9E" w:rsidRDefault="009272BE" w:rsidP="009272BE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вежбе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272BE" w:rsidRPr="002035CB" w:rsidRDefault="00DE1E03" w:rsidP="007D5212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Анализа и диску</w:t>
            </w:r>
            <w:r w:rsidR="007E4E92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сија о</w:t>
            </w: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 </w:t>
            </w:r>
            <w:r w:rsidR="007D5212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стратешким документима у области заштите на раду</w:t>
            </w:r>
          </w:p>
        </w:tc>
      </w:tr>
      <w:tr w:rsidR="00F64F9E" w:rsidRPr="00F64F9E" w:rsidTr="007D5212">
        <w:trPr>
          <w:cantSplit/>
          <w:trHeight w:val="16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Latn-CS" w:bidi="ar-SA"/>
              </w:rPr>
              <w:t>VI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настава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3A24" w:rsidRPr="002035CB" w:rsidRDefault="00766477" w:rsidP="007D5212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RS" w:bidi="ar-SA"/>
              </w:rPr>
            </w:pP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Закон</w:t>
            </w:r>
            <w:r w:rsidR="007D5212"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одавство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 xml:space="preserve"> </w:t>
            </w:r>
            <w:r w:rsidR="007D5212"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у области рада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bidi="ar-SA"/>
              </w:rPr>
              <w:t xml:space="preserve"> – I део</w:t>
            </w:r>
          </w:p>
        </w:tc>
      </w:tr>
      <w:tr w:rsidR="00F64F9E" w:rsidRPr="00F64F9E" w:rsidTr="007D5212">
        <w:trPr>
          <w:cantSplit/>
          <w:trHeight w:val="16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вежбе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33A24" w:rsidRPr="002035CB" w:rsidRDefault="00733A24" w:rsidP="007D5212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Анализа и дискусија о </w:t>
            </w:r>
            <w:r w:rsidR="007D5212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законодавству у области рада</w:t>
            </w:r>
          </w:p>
        </w:tc>
      </w:tr>
      <w:tr w:rsidR="00F64F9E" w:rsidRPr="00F64F9E" w:rsidTr="007D5212">
        <w:trPr>
          <w:cantSplit/>
          <w:trHeight w:val="103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Latn-CS" w:bidi="ar-SA"/>
              </w:rPr>
              <w:t>VII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настава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3A24" w:rsidRPr="002035CB" w:rsidRDefault="00766477" w:rsidP="007D5212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bidi="ar-SA"/>
              </w:rPr>
            </w:pP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Закон</w:t>
            </w:r>
            <w:r w:rsidR="007D5212"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одавство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 xml:space="preserve"> </w:t>
            </w:r>
            <w:r w:rsidR="007D5212"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у области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 xml:space="preserve"> рад</w:t>
            </w:r>
            <w:r w:rsidR="007D5212"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а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bidi="ar-SA"/>
              </w:rPr>
              <w:t xml:space="preserve"> – II део</w:t>
            </w:r>
          </w:p>
        </w:tc>
      </w:tr>
      <w:tr w:rsidR="00F64F9E" w:rsidRPr="00F64F9E" w:rsidTr="007D5212">
        <w:trPr>
          <w:cantSplit/>
          <w:trHeight w:val="2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вежбе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33A24" w:rsidRPr="002035CB" w:rsidRDefault="00733A24" w:rsidP="007D5212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Анализа и дискусија о </w:t>
            </w:r>
            <w:r w:rsidR="007D5212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законодавству у области рада</w:t>
            </w:r>
          </w:p>
        </w:tc>
      </w:tr>
      <w:tr w:rsidR="00F64F9E" w:rsidRPr="00F64F9E" w:rsidTr="007D5212">
        <w:trPr>
          <w:cantSplit/>
          <w:trHeight w:val="16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 w:bidi="ar-SA"/>
              </w:rPr>
              <w:t>VIII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настава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3A24" w:rsidRPr="002035CB" w:rsidRDefault="00766477" w:rsidP="002035CB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bidi="ar-SA"/>
              </w:rPr>
            </w:pP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Закон</w:t>
            </w:r>
            <w:r w:rsidR="007D5212"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одавство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 xml:space="preserve"> </w:t>
            </w:r>
            <w:r w:rsidR="007D5212"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у области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 xml:space="preserve"> безбедности и здрављ</w:t>
            </w:r>
            <w:r w:rsidR="002035CB"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а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 xml:space="preserve"> на раду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bidi="ar-SA"/>
              </w:rPr>
              <w:t xml:space="preserve"> – I 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део</w:t>
            </w:r>
          </w:p>
        </w:tc>
      </w:tr>
      <w:tr w:rsidR="00F64F9E" w:rsidRPr="00F64F9E" w:rsidTr="007D5212">
        <w:trPr>
          <w:cantSplit/>
          <w:trHeight w:val="16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вежбе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33A24" w:rsidRPr="002035CB" w:rsidRDefault="007D5212" w:rsidP="002035CB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Анализа и дискусија</w:t>
            </w:r>
            <w:r w:rsidR="00733A24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 </w:t>
            </w: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законодавства</w:t>
            </w:r>
            <w:r w:rsidR="00733A24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 </w:t>
            </w: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у области </w:t>
            </w:r>
            <w:r w:rsidR="00733A24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безбедности и здрављ</w:t>
            </w:r>
            <w:r w:rsidR="002035CB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а</w:t>
            </w:r>
            <w:r w:rsidR="00733A24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 на раду</w:t>
            </w:r>
          </w:p>
        </w:tc>
      </w:tr>
      <w:tr w:rsidR="00F64F9E" w:rsidRPr="00F64F9E" w:rsidTr="007D5212">
        <w:trPr>
          <w:cantSplit/>
          <w:trHeight w:val="12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Latn-CS" w:bidi="ar-SA"/>
              </w:rPr>
              <w:t>IX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настава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3A24" w:rsidRPr="002035CB" w:rsidRDefault="00766477" w:rsidP="002035CB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RS" w:bidi="ar-SA"/>
              </w:rPr>
            </w:pP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Закон</w:t>
            </w:r>
            <w:r w:rsidR="007D5212"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одавство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 xml:space="preserve"> </w:t>
            </w:r>
            <w:r w:rsidR="007D5212"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у области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 xml:space="preserve"> безбедности и здрављ</w:t>
            </w:r>
            <w:r w:rsidR="002035CB"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>а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 xml:space="preserve"> на раду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bidi="ar-SA"/>
              </w:rPr>
              <w:t xml:space="preserve"> - II</w:t>
            </w:r>
            <w:r w:rsidRPr="002035CB">
              <w:rPr>
                <w:rFonts w:ascii="Open Sans" w:eastAsia="Times New Roman" w:hAnsi="Open Sans" w:cs="Open Sans"/>
                <w:iCs/>
                <w:color w:val="000000" w:themeColor="text1"/>
                <w:sz w:val="18"/>
                <w:szCs w:val="18"/>
                <w:lang w:val="sr-Cyrl-CS" w:bidi="ar-SA"/>
              </w:rPr>
              <w:t xml:space="preserve"> део</w:t>
            </w:r>
          </w:p>
        </w:tc>
      </w:tr>
      <w:tr w:rsidR="00F64F9E" w:rsidRPr="00F64F9E" w:rsidTr="007D5212">
        <w:trPr>
          <w:cantSplit/>
          <w:trHeight w:val="20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вежбе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33A24" w:rsidRPr="002035CB" w:rsidRDefault="00733A24" w:rsidP="002035CB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Анализа и дискусија </w:t>
            </w:r>
            <w:r w:rsidR="007D5212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у области</w:t>
            </w: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 </w:t>
            </w:r>
            <w:r w:rsidR="007D5212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законодавству о безбедности и здрављ</w:t>
            </w:r>
            <w:r w:rsidR="002035CB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а</w:t>
            </w:r>
            <w:r w:rsidR="007D5212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 на раду</w:t>
            </w:r>
          </w:p>
        </w:tc>
      </w:tr>
      <w:tr w:rsidR="00F64F9E" w:rsidRPr="00F64F9E" w:rsidTr="007D5212">
        <w:trPr>
          <w:cantSplit/>
          <w:trHeight w:val="16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 w:bidi="ar-SA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настава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3A24" w:rsidRPr="002035CB" w:rsidRDefault="00682906" w:rsidP="00496558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RS" w:bidi="ar-SA"/>
              </w:rPr>
              <w:t>Поједини аспекти заштите на раду – спречавање злостављања на раду, заштита узбуњивача, заштита личних података, заштита од злоупотребе права, кодекси професионале етике</w:t>
            </w:r>
          </w:p>
        </w:tc>
      </w:tr>
      <w:tr w:rsidR="00F64F9E" w:rsidRPr="00F64F9E" w:rsidTr="007D5212">
        <w:trPr>
          <w:cantSplit/>
          <w:trHeight w:val="16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вежбе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33A24" w:rsidRPr="002035CB" w:rsidRDefault="00733A24" w:rsidP="007D5212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Анализа и дискусија о </w:t>
            </w:r>
            <w:r w:rsidR="007D5212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појединим аспектима заштите на раду</w:t>
            </w:r>
          </w:p>
        </w:tc>
      </w:tr>
      <w:tr w:rsidR="00F64F9E" w:rsidRPr="00F64F9E" w:rsidTr="007D5212">
        <w:trPr>
          <w:cantSplit/>
          <w:trHeight w:val="15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 w:bidi="ar-SA"/>
              </w:rPr>
              <w:t>XI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настава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3A24" w:rsidRPr="002035CB" w:rsidRDefault="00F64F9E" w:rsidP="00733A24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RS" w:bidi="ar-SA"/>
              </w:rPr>
            </w:pPr>
            <w:r w:rsidRPr="002035CB">
              <w:rPr>
                <w:rFonts w:ascii="Open Sans" w:hAnsi="Open Sans" w:cs="Open Sans"/>
                <w:iCs/>
                <w:color w:val="000000" w:themeColor="text1"/>
                <w:sz w:val="18"/>
                <w:szCs w:val="18"/>
                <w:lang w:val="sr-Cyrl-CS"/>
              </w:rPr>
              <w:t>Национално законодавство у области социјалног осигурања. Закон о здравственом осигурању. Закон о пензијском и инвалидском осигурању. Закон о запошљавању и осигурању за случај незапослености</w:t>
            </w:r>
          </w:p>
        </w:tc>
      </w:tr>
      <w:tr w:rsidR="00F64F9E" w:rsidRPr="00F64F9E" w:rsidTr="007D5212">
        <w:trPr>
          <w:cantSplit/>
          <w:trHeight w:val="2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вежбе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33A24" w:rsidRPr="002035CB" w:rsidRDefault="00733A24" w:rsidP="007D5212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Анализа и дискусија о националном законодавству у области </w:t>
            </w:r>
            <w:r w:rsidR="007D5212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социјалног осигурања</w:t>
            </w:r>
          </w:p>
        </w:tc>
      </w:tr>
      <w:tr w:rsidR="00F64F9E" w:rsidRPr="00F64F9E" w:rsidTr="007D5212">
        <w:trPr>
          <w:cantSplit/>
          <w:trHeight w:val="16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Latn-CS" w:bidi="ar-SA"/>
              </w:rPr>
              <w:t>XII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настава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3A24" w:rsidRPr="002035CB" w:rsidRDefault="00F64F9E" w:rsidP="00733A24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2035CB">
              <w:rPr>
                <w:rFonts w:ascii="Open Sans" w:hAnsi="Open Sans" w:cs="Open Sans"/>
                <w:iCs/>
                <w:color w:val="000000" w:themeColor="text1"/>
                <w:sz w:val="18"/>
                <w:szCs w:val="18"/>
                <w:lang w:val="sr-Cyrl-CS"/>
              </w:rPr>
              <w:t>Национално законодавство у области здравствене заштите. Закон о здравственој заштити</w:t>
            </w:r>
          </w:p>
        </w:tc>
      </w:tr>
      <w:tr w:rsidR="00F64F9E" w:rsidRPr="00F64F9E" w:rsidTr="007D5212">
        <w:trPr>
          <w:cantSplit/>
          <w:trHeight w:val="16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вежбе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33A24" w:rsidRPr="002035CB" w:rsidRDefault="00733A24" w:rsidP="007D5212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Анализа и дискусија о </w:t>
            </w:r>
            <w:r w:rsidR="007D5212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националном законодавству у области здравствене заштите</w:t>
            </w:r>
          </w:p>
        </w:tc>
      </w:tr>
      <w:tr w:rsidR="00F64F9E" w:rsidRPr="00F64F9E" w:rsidTr="007D5212">
        <w:trPr>
          <w:cantSplit/>
          <w:trHeight w:val="20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 w:bidi="ar-SA"/>
              </w:rPr>
              <w:t>XIII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настава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3A24" w:rsidRPr="002035CB" w:rsidRDefault="00F64F9E" w:rsidP="00733A24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RS" w:bidi="ar-SA"/>
              </w:rPr>
            </w:pPr>
            <w:r w:rsidRPr="002035CB">
              <w:rPr>
                <w:rFonts w:ascii="Open Sans" w:hAnsi="Open Sans" w:cs="Open Sans"/>
                <w:iCs/>
                <w:color w:val="000000" w:themeColor="text1"/>
                <w:sz w:val="18"/>
                <w:szCs w:val="18"/>
                <w:lang w:val="sr-Cyrl-CS"/>
              </w:rPr>
              <w:t xml:space="preserve">Кривично законодавство у области заштите на раду. Кривични законик - кривична дела против права по основу рада. </w:t>
            </w:r>
            <w:r w:rsidR="00733A24" w:rsidRPr="002035CB">
              <w:rPr>
                <w:rFonts w:ascii="Open Sans" w:hAnsi="Open Sans" w:cs="Open Sans"/>
                <w:iCs/>
                <w:color w:val="000000" w:themeColor="text1"/>
                <w:sz w:val="18"/>
                <w:szCs w:val="18"/>
                <w:lang w:val="sr-Cyrl-CS"/>
              </w:rPr>
              <w:t>Надзор над применом прописа о заштити на раду</w:t>
            </w:r>
          </w:p>
        </w:tc>
      </w:tr>
      <w:tr w:rsidR="00F64F9E" w:rsidRPr="00F64F9E" w:rsidTr="007D5212">
        <w:trPr>
          <w:cantSplit/>
          <w:trHeight w:val="20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en-US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33A24" w:rsidRPr="00F64F9E" w:rsidRDefault="00733A24" w:rsidP="00733A2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вежбе</w:t>
            </w:r>
          </w:p>
        </w:tc>
        <w:tc>
          <w:tcPr>
            <w:tcW w:w="77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33A24" w:rsidRPr="002035CB" w:rsidRDefault="007D5212" w:rsidP="00733A24">
            <w:pPr>
              <w:spacing w:after="0" w:line="240" w:lineRule="auto"/>
              <w:ind w:right="113"/>
              <w:jc w:val="both"/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</w:pPr>
            <w:r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 xml:space="preserve">Анализа и дискусија о кривичном законодавству у области заштите на раду. </w:t>
            </w:r>
            <w:r w:rsidR="00733A24" w:rsidRPr="002035CB">
              <w:rPr>
                <w:rFonts w:ascii="Open Sans" w:eastAsia="Times New Roman" w:hAnsi="Open Sans" w:cs="Times New Roman"/>
                <w:color w:val="000000" w:themeColor="text1"/>
                <w:sz w:val="18"/>
                <w:szCs w:val="18"/>
                <w:lang w:val="sr-Cyrl-CS" w:bidi="ar-SA"/>
              </w:rPr>
              <w:t>Анализа и дискусија надзора над применом прописа о заштити на раду</w:t>
            </w:r>
          </w:p>
        </w:tc>
      </w:tr>
    </w:tbl>
    <w:p w:rsidR="000F4C1D" w:rsidRPr="00F64F9E" w:rsidRDefault="000F4C1D" w:rsidP="000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de-DE" w:bidi="ar-SA"/>
        </w:rPr>
      </w:pPr>
    </w:p>
    <w:tbl>
      <w:tblPr>
        <w:tblW w:w="9600" w:type="dxa"/>
        <w:jc w:val="center"/>
        <w:tblLook w:val="01E0" w:firstRow="1" w:lastRow="1" w:firstColumn="1" w:lastColumn="1" w:noHBand="0" w:noVBand="0"/>
      </w:tblPr>
      <w:tblGrid>
        <w:gridCol w:w="4140"/>
        <w:gridCol w:w="1228"/>
        <w:gridCol w:w="4232"/>
      </w:tblGrid>
      <w:tr w:rsidR="00F64F9E" w:rsidRPr="00F64F9E" w:rsidTr="007A574E">
        <w:trPr>
          <w:jc w:val="center"/>
        </w:trPr>
        <w:tc>
          <w:tcPr>
            <w:tcW w:w="4140" w:type="dxa"/>
            <w:hideMark/>
          </w:tcPr>
          <w:p w:rsidR="000F4C1D" w:rsidRPr="00FF55C3" w:rsidRDefault="000F4C1D" w:rsidP="000F4C1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color w:val="000000" w:themeColor="text1"/>
                <w:sz w:val="18"/>
                <w:szCs w:val="18"/>
                <w:lang w:val="sr-Cyrl-RS" w:bidi="ar-SA"/>
              </w:rPr>
            </w:pPr>
            <w:r w:rsidRPr="00F64F9E">
              <w:rPr>
                <w:rFonts w:ascii="Open Sans" w:eastAsia="Times New Roman" w:hAnsi="Open Sans" w:cs="Times New Roman"/>
                <w:b/>
                <w:color w:val="000000" w:themeColor="text1"/>
                <w:sz w:val="18"/>
                <w:szCs w:val="18"/>
                <w:lang w:val="sr-Cyrl-CS" w:bidi="ar-SA"/>
              </w:rPr>
              <w:t>Предметни асистент</w:t>
            </w:r>
          </w:p>
        </w:tc>
        <w:tc>
          <w:tcPr>
            <w:tcW w:w="1228" w:type="dxa"/>
            <w:vAlign w:val="center"/>
          </w:tcPr>
          <w:p w:rsidR="000F4C1D" w:rsidRPr="00F64F9E" w:rsidRDefault="000F4C1D" w:rsidP="000F4C1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color w:val="000000" w:themeColor="text1"/>
                <w:sz w:val="18"/>
                <w:szCs w:val="18"/>
                <w:lang w:val="sr-Cyrl-CS" w:bidi="ar-SA"/>
              </w:rPr>
            </w:pPr>
          </w:p>
        </w:tc>
        <w:tc>
          <w:tcPr>
            <w:tcW w:w="4232" w:type="dxa"/>
            <w:hideMark/>
          </w:tcPr>
          <w:p w:rsidR="000F4C1D" w:rsidRPr="00FF55C3" w:rsidRDefault="000F4C1D" w:rsidP="000F4C1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color w:val="000000" w:themeColor="text1"/>
                <w:sz w:val="18"/>
                <w:szCs w:val="18"/>
                <w:lang w:val="sr-Cyrl-RS" w:bidi="ar-SA"/>
              </w:rPr>
            </w:pPr>
            <w:r w:rsidRPr="00F64F9E">
              <w:rPr>
                <w:rFonts w:ascii="Open Sans" w:eastAsia="Times New Roman" w:hAnsi="Open Sans" w:cs="Times New Roman"/>
                <w:b/>
                <w:color w:val="000000" w:themeColor="text1"/>
                <w:sz w:val="18"/>
                <w:szCs w:val="18"/>
                <w:lang w:val="sr-Cyrl-CS" w:bidi="ar-SA"/>
              </w:rPr>
              <w:t>Предметни наставник</w:t>
            </w:r>
            <w:bookmarkStart w:id="1" w:name="_GoBack"/>
            <w:bookmarkEnd w:id="1"/>
          </w:p>
        </w:tc>
      </w:tr>
      <w:tr w:rsidR="000F4C1D" w:rsidRPr="00F64F9E" w:rsidTr="007A574E">
        <w:trPr>
          <w:trHeight w:val="539"/>
          <w:jc w:val="center"/>
        </w:trPr>
        <w:tc>
          <w:tcPr>
            <w:tcW w:w="4140" w:type="dxa"/>
            <w:vAlign w:val="center"/>
            <w:hideMark/>
          </w:tcPr>
          <w:p w:rsidR="000F4C1D" w:rsidRPr="00F64F9E" w:rsidRDefault="000F4C1D" w:rsidP="000F4C1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 w:bidi="ar-SA"/>
              </w:rPr>
              <w:t>др Александра Илић Петковић</w:t>
            </w:r>
          </w:p>
          <w:p w:rsidR="000F4C1D" w:rsidRPr="00F64F9E" w:rsidRDefault="000F4C1D" w:rsidP="000F4C1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 w:bidi="ar-SA"/>
              </w:rPr>
            </w:pPr>
          </w:p>
        </w:tc>
        <w:tc>
          <w:tcPr>
            <w:tcW w:w="1228" w:type="dxa"/>
            <w:vAlign w:val="center"/>
          </w:tcPr>
          <w:p w:rsidR="000F4C1D" w:rsidRPr="00F64F9E" w:rsidRDefault="000F4C1D" w:rsidP="000F4C1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Latn-CS" w:bidi="ar-SA"/>
              </w:rPr>
            </w:pPr>
          </w:p>
        </w:tc>
        <w:tc>
          <w:tcPr>
            <w:tcW w:w="4232" w:type="dxa"/>
            <w:vAlign w:val="center"/>
            <w:hideMark/>
          </w:tcPr>
          <w:p w:rsidR="000F4C1D" w:rsidRPr="00F64F9E" w:rsidRDefault="000F4C1D" w:rsidP="000F4C1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 w:bidi="ar-SA"/>
              </w:rPr>
            </w:pPr>
            <w:r w:rsidRPr="00F64F9E"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 w:bidi="ar-SA"/>
              </w:rPr>
              <w:t>др Александра Илић Петковић, ванр. проф.</w:t>
            </w:r>
          </w:p>
          <w:p w:rsidR="000F4C1D" w:rsidRPr="00F64F9E" w:rsidRDefault="000F4C1D" w:rsidP="000F4C1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iCs/>
                <w:color w:val="000000" w:themeColor="text1"/>
                <w:sz w:val="18"/>
                <w:szCs w:val="18"/>
                <w:lang w:val="sr-Cyrl-CS" w:bidi="ar-SA"/>
              </w:rPr>
            </w:pPr>
          </w:p>
        </w:tc>
      </w:tr>
    </w:tbl>
    <w:p w:rsidR="009668AA" w:rsidRPr="00F64F9E" w:rsidRDefault="009668AA">
      <w:pPr>
        <w:rPr>
          <w:color w:val="000000" w:themeColor="text1"/>
        </w:rPr>
      </w:pPr>
    </w:p>
    <w:sectPr w:rsidR="009668AA" w:rsidRPr="00F6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1D"/>
    <w:rsid w:val="000F4C1D"/>
    <w:rsid w:val="001237CC"/>
    <w:rsid w:val="001A277A"/>
    <w:rsid w:val="001B4D3B"/>
    <w:rsid w:val="002035CB"/>
    <w:rsid w:val="0040601E"/>
    <w:rsid w:val="00496558"/>
    <w:rsid w:val="004C4EC3"/>
    <w:rsid w:val="004F6E2F"/>
    <w:rsid w:val="00565833"/>
    <w:rsid w:val="005B4ECD"/>
    <w:rsid w:val="006100D7"/>
    <w:rsid w:val="00652745"/>
    <w:rsid w:val="00682906"/>
    <w:rsid w:val="007171A6"/>
    <w:rsid w:val="00720CC0"/>
    <w:rsid w:val="00733A24"/>
    <w:rsid w:val="00735F4F"/>
    <w:rsid w:val="00766477"/>
    <w:rsid w:val="007D5212"/>
    <w:rsid w:val="007E4E92"/>
    <w:rsid w:val="008B5DF4"/>
    <w:rsid w:val="008C4FCF"/>
    <w:rsid w:val="0090354B"/>
    <w:rsid w:val="009272BE"/>
    <w:rsid w:val="009668AA"/>
    <w:rsid w:val="009B0EBF"/>
    <w:rsid w:val="009B0FEB"/>
    <w:rsid w:val="00A8187F"/>
    <w:rsid w:val="00B244EE"/>
    <w:rsid w:val="00DE1E03"/>
    <w:rsid w:val="00F56091"/>
    <w:rsid w:val="00F64F9E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30</cp:revision>
  <dcterms:created xsi:type="dcterms:W3CDTF">2021-10-04T13:11:00Z</dcterms:created>
  <dcterms:modified xsi:type="dcterms:W3CDTF">2023-01-10T09:11:00Z</dcterms:modified>
</cp:coreProperties>
</file>